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74F331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5002">
        <w:rPr>
          <w:rFonts w:ascii="Arial" w:hAnsi="Arial" w:cs="Arial"/>
          <w:b/>
          <w:bCs/>
          <w:sz w:val="28"/>
          <w:szCs w:val="24"/>
        </w:rPr>
        <w:t>6689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998A3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754389">
        <w:rPr>
          <w:color w:val="0D0D0D"/>
        </w:rPr>
        <w:t>Non-homogeneous deployment of PDU Set based QoS handling</w:t>
      </w:r>
      <w:r w:rsidR="00754389">
        <w:rPr>
          <w:color w:val="0D0D0D"/>
        </w:rPr>
        <w:tab/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0757A3BF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</w:p>
    <w:p w14:paraId="6E0CADF1" w14:textId="7F3E70A6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754389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54389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29B47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4389" w:rsidRPr="00F65002">
        <w:t>S2-230</w:t>
      </w:r>
      <w:r w:rsidR="00F65002" w:rsidRPr="00F65002">
        <w:t>6687</w:t>
      </w:r>
      <w:r w:rsidR="00754389" w:rsidRPr="00F65002">
        <w:t xml:space="preserve"> (CR </w:t>
      </w:r>
      <w:r w:rsidR="00F65002" w:rsidRPr="00F65002">
        <w:t>04610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0E69C9E8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QoS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06B84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3F5EB6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RAN3/CT4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4DEB621F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 w:rsidR="00AC480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1961B158" w:rsidR="00FC2901" w:rsidRPr="000F4E43" w:rsidRDefault="00FA03DC" w:rsidP="0014335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7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2</cp:lastModifiedBy>
  <cp:revision>10</cp:revision>
  <cp:lastPrinted>2002-04-23T08:10:00Z</cp:lastPrinted>
  <dcterms:created xsi:type="dcterms:W3CDTF">2023-05-02T11:25:00Z</dcterms:created>
  <dcterms:modified xsi:type="dcterms:W3CDTF">2023-05-11T22:56:00Z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